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3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2268"/>
        <w:gridCol w:w="6702"/>
      </w:tblGrid>
      <w:tr w:rsidR="00AC5D27" w:rsidRPr="00AC5D27" w:rsidTr="00AC5D27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работы</w:t>
            </w:r>
          </w:p>
        </w:tc>
      </w:tr>
      <w:tr w:rsidR="00AC5D27" w:rsidRPr="00AC5D27" w:rsidTr="00AC5D2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Несипкалиев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Алмас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АФ РОПС работников СЗ «SENIM»</w:t>
            </w:r>
          </w:p>
        </w:tc>
      </w:tr>
      <w:tr w:rsidR="00AC5D27" w:rsidRPr="00AC5D27" w:rsidTr="00AC5D27">
        <w:trPr>
          <w:trHeight w:val="2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Джумабеков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Ауесхан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Тулегенович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клинической работе Казахстанского медицинского университета «Высшей школы общественного здравоохранения», доктор медицинских наук, профессор</w:t>
            </w:r>
          </w:p>
        </w:tc>
      </w:tr>
      <w:tr w:rsidR="00AC5D27" w:rsidRPr="00AC5D27" w:rsidTr="00AC5D2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Буркитбаев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Еркебулан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 НАО «Медицинский университет Астаны»</w:t>
            </w:r>
          </w:p>
        </w:tc>
      </w:tr>
      <w:tr w:rsidR="00AC5D27" w:rsidRPr="00AC5D27" w:rsidTr="00AC5D2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Мухаметкалиевна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АГФ РГП на ПХВ «Республиканский центр электронного здравоохранения» МЗ РК</w:t>
            </w:r>
          </w:p>
        </w:tc>
      </w:tr>
      <w:tr w:rsidR="00AC5D27" w:rsidRPr="00AC5D27" w:rsidTr="00AC5D2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Даутова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Алтын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Алматинского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филиала ОО Казахстанский отраслевой профсоюз работников здравоохранения «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Акниет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C5D27" w:rsidRPr="00AC5D27" w:rsidTr="00AC5D2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Конысбеккызы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C94E66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экономики и бюд</w:t>
            </w:r>
            <w:r w:rsidR="00C9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жетного планирования Управления </w:t>
            </w: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общественного </w:t>
            </w:r>
            <w:r w:rsidR="00C9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</w:p>
        </w:tc>
      </w:tr>
      <w:tr w:rsidR="00AC5D27" w:rsidRPr="00AC5D27" w:rsidTr="00AC5D27">
        <w:trPr>
          <w:trHeight w:val="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AC5D27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Шуленбаева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Акерке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Меирмановна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D27" w:rsidRPr="00AC5D27" w:rsidRDefault="00AC5D27" w:rsidP="00C94E66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0"/>
              </w:rPr>
            </w:pP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лечебно-профилактической деятельности и мониторинга, анализа,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C9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услуг Управления</w:t>
            </w: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общественного </w:t>
            </w:r>
            <w:r w:rsidR="00C9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C5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</w:p>
        </w:tc>
      </w:tr>
    </w:tbl>
    <w:p w:rsidR="00C6192C" w:rsidRPr="00AC5D27" w:rsidRDefault="00AC5D27">
      <w:pPr>
        <w:rPr>
          <w:b/>
          <w:sz w:val="28"/>
          <w:szCs w:val="28"/>
        </w:rPr>
      </w:pPr>
      <w:r w:rsidRPr="00AC5D27">
        <w:rPr>
          <w:b/>
          <w:sz w:val="28"/>
          <w:szCs w:val="28"/>
        </w:rPr>
        <w:t>Список членов На</w:t>
      </w:r>
      <w:r w:rsidR="00C94E66">
        <w:rPr>
          <w:b/>
          <w:sz w:val="28"/>
          <w:szCs w:val="28"/>
        </w:rPr>
        <w:t>блюдательного Совета КГП на ПХВ «</w:t>
      </w:r>
      <w:r w:rsidRPr="00AC5D27">
        <w:rPr>
          <w:b/>
          <w:sz w:val="28"/>
          <w:szCs w:val="28"/>
        </w:rPr>
        <w:t xml:space="preserve">Центр психического здоровья» Управления общественного здравоохранения города </w:t>
      </w:r>
      <w:proofErr w:type="spellStart"/>
      <w:r w:rsidRPr="00AC5D27">
        <w:rPr>
          <w:b/>
          <w:sz w:val="28"/>
          <w:szCs w:val="28"/>
        </w:rPr>
        <w:t>Алматы</w:t>
      </w:r>
      <w:proofErr w:type="spellEnd"/>
    </w:p>
    <w:p w:rsidR="00AC5D27" w:rsidRPr="00AC5D27" w:rsidRDefault="00AC5D27">
      <w:pPr>
        <w:rPr>
          <w:b/>
          <w:sz w:val="28"/>
          <w:szCs w:val="28"/>
        </w:rPr>
      </w:pPr>
    </w:p>
    <w:p w:rsidR="00AC5D27" w:rsidRDefault="00AC5D27"/>
    <w:sectPr w:rsidR="00AC5D27" w:rsidSect="00C6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5D27"/>
    <w:rsid w:val="008E3DF2"/>
    <w:rsid w:val="00AC5D27"/>
    <w:rsid w:val="00C6192C"/>
    <w:rsid w:val="00C9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2023-10-30T05:23:00Z</dcterms:created>
  <dcterms:modified xsi:type="dcterms:W3CDTF">2023-10-30T05:23:00Z</dcterms:modified>
</cp:coreProperties>
</file>